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0" w:type="dxa"/>
        <w:tblLook w:val="00A0"/>
      </w:tblPr>
      <w:tblGrid>
        <w:gridCol w:w="436"/>
        <w:gridCol w:w="5220"/>
      </w:tblGrid>
      <w:tr w:rsidR="001D38DA" w:rsidRPr="00D0032A" w:rsidTr="009E092E">
        <w:trPr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Агрит,ТЦ ООО(ГС)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Бизнес Маркет,ООО (ПВ)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Кузница, ООО (ПВ)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СтронгТехник,ООО (ПВ)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КУН ВОСТОК, ООО (ПВ)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Старожиловоагроснаб,ООО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Ультра-Ойл,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АСШ,ООО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Новый век агротехнологий,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ФосАгро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Агромир,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Техно-Снаб,ООО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color w:val="000000"/>
                <w:highlight w:val="yellow"/>
                <w:lang w:eastAsia="ru-RU"/>
              </w:rPr>
              <w:t>Агротех-Гарант, ГК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ТСК,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C304A3" w:rsidRDefault="001D38DA" w:rsidP="009E092E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04A3">
              <w:rPr>
                <w:rFonts w:ascii="Times New Roman" w:hAnsi="Times New Roman"/>
                <w:highlight w:val="yellow"/>
                <w:lang w:eastAsia="ru-RU"/>
              </w:rPr>
              <w:t>ЭкоНива-Техника,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ЭКоНива-Семена,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ЕвралисСеманс Рус,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Агролига,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ВЗС,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Фирма Август, АО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АКИМ,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ЭфЭмСи,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Авион,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МилкАгро,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Ракета,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ФКЛ-Рязань,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Полидон Агро,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Агросигнал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ГК Шанс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Главсбыт,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ЛимагренРу,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Инновационные технологии, ООО (SteinbauerRussia)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Ле-Ман,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Элтемикс,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НПО Соя-Центр,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АгроХим Технология,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Агрофирма Павловская Нива,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Алмазсельмаш,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Грин Лифт,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МК "Генетика",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АгроТехноСервис, ООО</w:t>
            </w:r>
            <w:bookmarkStart w:id="0" w:name="_GoBack"/>
            <w:bookmarkEnd w:id="0"/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Русавто,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ТехноКом-Центр,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АгроИнвестГрупп Рязань,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Гарант Оптима,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Витасоль, АО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КоссадСеменсРюсси,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ЧЕЛСАН Нова,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ТН-Групп,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Инновационные молочные решения,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Вестфалиясервис,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Подшипник Волга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Фермы Ясногорья,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lang w:eastAsia="ru-RU"/>
              </w:rPr>
              <w:t>Спецпромсервис, ООО</w:t>
            </w:r>
          </w:p>
        </w:tc>
      </w:tr>
      <w:tr w:rsidR="001D38DA" w:rsidRPr="00D0032A" w:rsidTr="009E092E">
        <w:trPr>
          <w:trHeight w:val="31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Элеватормельмаш, АО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РАТ,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Франдеса,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АгроТек,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ЗЕБРА Линии, ООО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ФГБУ "САС "Рязанская"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ФГБУ "САС "Подвязьевская"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ИСА - филиал ФГБНУ "ФНАЦ ВИМ"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ИТОСХ - филиал ФГБНУ "ФНАЦ ВИМ"</w:t>
            </w:r>
          </w:p>
        </w:tc>
      </w:tr>
      <w:tr w:rsidR="001D38DA" w:rsidRPr="00D0032A" w:rsidTr="009E092E">
        <w:trPr>
          <w:trHeight w:val="30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ФГБОУ ВО РГАТУ им. П.А. Костычева</w:t>
            </w:r>
          </w:p>
        </w:tc>
      </w:tr>
      <w:tr w:rsidR="001D38DA" w:rsidRPr="00D0032A" w:rsidTr="000A29A8">
        <w:trPr>
          <w:trHeight w:val="48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E092E">
              <w:rPr>
                <w:rFonts w:ascii="Times New Roman" w:hAnsi="Times New Roman"/>
                <w:lang w:eastAsia="ru-RU"/>
              </w:rPr>
              <w:t>Рязанский региональный филиал АО "Россельхозбанк"</w:t>
            </w:r>
          </w:p>
        </w:tc>
      </w:tr>
      <w:tr w:rsidR="001D38DA" w:rsidRPr="00D0032A" w:rsidTr="000A29A8">
        <w:trPr>
          <w:trHeight w:val="2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8DA" w:rsidRPr="009E092E" w:rsidRDefault="001D38DA" w:rsidP="009E09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8DA" w:rsidRPr="009E092E" w:rsidRDefault="001D38DA" w:rsidP="009E09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НТА, ООО</w:t>
            </w:r>
          </w:p>
        </w:tc>
      </w:tr>
    </w:tbl>
    <w:p w:rsidR="001D38DA" w:rsidRPr="009E092E" w:rsidRDefault="001D38DA" w:rsidP="009E092E"/>
    <w:sectPr w:rsidR="001D38DA" w:rsidRPr="009E092E" w:rsidSect="0054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Ordens_V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CEA"/>
    <w:rsid w:val="00084BF8"/>
    <w:rsid w:val="000A29A8"/>
    <w:rsid w:val="001D38DA"/>
    <w:rsid w:val="002C0A8D"/>
    <w:rsid w:val="002E6913"/>
    <w:rsid w:val="00421F98"/>
    <w:rsid w:val="004370DC"/>
    <w:rsid w:val="00464CEA"/>
    <w:rsid w:val="00541B5F"/>
    <w:rsid w:val="00707F92"/>
    <w:rsid w:val="00783210"/>
    <w:rsid w:val="0079031C"/>
    <w:rsid w:val="00867B2D"/>
    <w:rsid w:val="009E092E"/>
    <w:rsid w:val="009E118F"/>
    <w:rsid w:val="00A80843"/>
    <w:rsid w:val="00BA3791"/>
    <w:rsid w:val="00C304A3"/>
    <w:rsid w:val="00C45E25"/>
    <w:rsid w:val="00D0032A"/>
    <w:rsid w:val="00D80C14"/>
    <w:rsid w:val="00EB2780"/>
    <w:rsid w:val="00EF4E32"/>
    <w:rsid w:val="00F21B2D"/>
    <w:rsid w:val="00FB4553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center</dc:creator>
  <cp:keywords/>
  <dc:description/>
  <cp:lastModifiedBy>Ю</cp:lastModifiedBy>
  <cp:revision>2</cp:revision>
  <dcterms:created xsi:type="dcterms:W3CDTF">2020-07-21T10:13:00Z</dcterms:created>
  <dcterms:modified xsi:type="dcterms:W3CDTF">2020-07-21T10:13:00Z</dcterms:modified>
</cp:coreProperties>
</file>